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402-ПП/8090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8090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МФУ EPSON WF-M5690, инвентарный номер: А11407, местонахождение: г. Челябинск, ул. Российская, д. 260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МФУ EPSON WF-M5690, инвентарный номер: А11407, местонахождение: г. Челябинск, ул. Российская, д. 260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14405.00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18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24.06.2026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26.06.2026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288,10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